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Default="004C1990" w:rsidP="004C1990">
      <w:pPr>
        <w:ind w:firstLine="284"/>
      </w:pPr>
      <w:bookmarkStart w:id="0" w:name="_GoBack"/>
      <w:bookmarkEnd w:id="0"/>
      <w:r>
        <w:t>Mentoráló intézmény lettek</w:t>
      </w:r>
    </w:p>
    <w:p w:rsidR="004C1990" w:rsidRDefault="004C1990" w:rsidP="004C1990">
      <w:pPr>
        <w:ind w:firstLine="284"/>
        <w:jc w:val="both"/>
      </w:pPr>
    </w:p>
    <w:p w:rsidR="004C1990" w:rsidRDefault="004C1990" w:rsidP="004C1990">
      <w:pPr>
        <w:ind w:firstLine="284"/>
        <w:jc w:val="both"/>
      </w:pPr>
      <w:r>
        <w:t>Ebben az évben másodszor kapott szakmai elismerést a kincsesbányai Kazinczy Ferenc Tagiskola.</w:t>
      </w:r>
    </w:p>
    <w:p w:rsidR="004C1990" w:rsidRDefault="004C1990" w:rsidP="004C1990">
      <w:pPr>
        <w:ind w:firstLine="284"/>
        <w:jc w:val="both"/>
      </w:pPr>
      <w:r>
        <w:t>November 4-én Budapesten ünnepélyes keretek között vehették át a Mentoráló intézményi címet, melyet az ország 299 oktatási intézménye nyerhetett el sikeres pályázat benyújtásával.</w:t>
      </w:r>
    </w:p>
    <w:p w:rsidR="004C1990" w:rsidRDefault="004C1990" w:rsidP="004C1990">
      <w:pPr>
        <w:ind w:firstLine="284"/>
        <w:jc w:val="both"/>
      </w:pPr>
      <w:r>
        <w:t>Ennek értelmében – mint referenciaintézmény és mint mentoráló intézmény is – kötelezettséget vállaltak arra, hogy az elkövetkezendő három évben szakmai napok szervezésével az érdeklődő intézményeknek átadják minősített jó gyakorlataikat.</w:t>
      </w:r>
    </w:p>
    <w:p w:rsidR="004C1990" w:rsidRDefault="004C1990" w:rsidP="004C1990">
      <w:pPr>
        <w:ind w:firstLine="284"/>
        <w:jc w:val="both"/>
      </w:pPr>
      <w:r>
        <w:t xml:space="preserve">A november 12-én rendezett szakmai műhelymunkán a megye 12 iskolájából érkeztek pedagógusok, hogy megismerkedjenek a Hogyan készítsünk pedagógiai kódexet? </w:t>
      </w:r>
      <w:r w:rsidR="00D30DE0">
        <w:t>című</w:t>
      </w:r>
      <w:r>
        <w:t xml:space="preserve"> Jó gyakorlat tartalmával.</w:t>
      </w:r>
    </w:p>
    <w:p w:rsidR="004C1990" w:rsidRDefault="004C1990" w:rsidP="004C1990">
      <w:pPr>
        <w:ind w:firstLine="284"/>
        <w:jc w:val="both"/>
      </w:pPr>
      <w:r>
        <w:t xml:space="preserve">A prezentációs előadás és a </w:t>
      </w:r>
      <w:r w:rsidR="006E67DC">
        <w:t>Szülői Munkaközösség beszámolója mellett bemutató etikaórát is láthattak a 7. osztályban. A diákok az „Ideális” tanár értékrendjét vetették össze az „Ideális” diák értékrendjével, s gyakorlati példákon keresztül tettek javaslatokat, kerestek megoldási módokat a harmonikus pedagógus-diák viszony kialakítása érdekében.</w:t>
      </w:r>
    </w:p>
    <w:p w:rsidR="006E67DC" w:rsidRDefault="006E67DC" w:rsidP="004C1990">
      <w:pPr>
        <w:ind w:firstLine="284"/>
        <w:jc w:val="both"/>
      </w:pPr>
      <w:r>
        <w:t>A délutáni szekciókban kiscsoportos foglalkozások keretében az érdeklődő pedagógusok a gyakorlatban is kipróbálhatták az etikai kódex készítésének algoritmusát, megismerhették módszertanát. A sz</w:t>
      </w:r>
      <w:r w:rsidR="006F3DF9">
        <w:t>ámos pozitív visszajelzés és a j</w:t>
      </w:r>
      <w:r>
        <w:t>ó gyakorlat adaptációja iránti érdeklődés mutatja, hogy sikeres műhelymunkát szervezett a tantestület.</w:t>
      </w:r>
    </w:p>
    <w:p w:rsidR="006E67DC" w:rsidRDefault="006E67DC" w:rsidP="004C1990">
      <w:pPr>
        <w:ind w:firstLine="284"/>
        <w:jc w:val="both"/>
      </w:pPr>
      <w:r>
        <w:t>A program tavasszal folytatódik.</w:t>
      </w:r>
    </w:p>
    <w:p w:rsidR="006E67DC" w:rsidRDefault="006E67DC" w:rsidP="004C1990">
      <w:pPr>
        <w:ind w:firstLine="284"/>
        <w:jc w:val="both"/>
      </w:pPr>
    </w:p>
    <w:p w:rsidR="006E67DC" w:rsidRDefault="006E67DC" w:rsidP="004C1990">
      <w:pPr>
        <w:ind w:firstLine="284"/>
        <w:jc w:val="both"/>
      </w:pPr>
      <w:r>
        <w:t>Kincsesbánya, 2014. november 16.</w:t>
      </w:r>
    </w:p>
    <w:p w:rsidR="006E67DC" w:rsidRDefault="006E67DC" w:rsidP="004C1990">
      <w:pPr>
        <w:ind w:firstLine="284"/>
        <w:jc w:val="both"/>
      </w:pPr>
    </w:p>
    <w:p w:rsidR="006E67DC" w:rsidRDefault="006E67DC" w:rsidP="006E67DC">
      <w:pPr>
        <w:spacing w:line="240" w:lineRule="auto"/>
        <w:ind w:firstLine="5812"/>
        <w:jc w:val="both"/>
      </w:pPr>
      <w:r>
        <w:t xml:space="preserve">  Keszte Jánosné</w:t>
      </w:r>
    </w:p>
    <w:p w:rsidR="006E67DC" w:rsidRDefault="006E67DC" w:rsidP="006E67DC">
      <w:pPr>
        <w:spacing w:line="240" w:lineRule="auto"/>
        <w:ind w:left="4956" w:firstLine="708"/>
        <w:jc w:val="both"/>
      </w:pPr>
      <w:r>
        <w:t>tagintézmény-vezető</w:t>
      </w:r>
    </w:p>
    <w:sectPr w:rsidR="006E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D"/>
    <w:rsid w:val="004C1990"/>
    <w:rsid w:val="004C4E2D"/>
    <w:rsid w:val="00624E29"/>
    <w:rsid w:val="006E67DC"/>
    <w:rsid w:val="006F3DF9"/>
    <w:rsid w:val="00D30DE0"/>
    <w:rsid w:val="00E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2014-11-18T14:24:00Z</dcterms:created>
  <dcterms:modified xsi:type="dcterms:W3CDTF">2014-11-18T14:24:00Z</dcterms:modified>
</cp:coreProperties>
</file>