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9B" w:rsidRDefault="00A50AEB">
      <w:pPr>
        <w:rPr>
          <w:b/>
        </w:rPr>
      </w:pPr>
      <w:r w:rsidRPr="00A50AEB">
        <w:rPr>
          <w:b/>
        </w:rPr>
        <w:t xml:space="preserve">Beszámoló a HAT-17-01-2017-0036 azonosítójú Tiszán innen, Dunán </w:t>
      </w:r>
      <w:proofErr w:type="gramStart"/>
      <w:r w:rsidRPr="00A50AEB">
        <w:rPr>
          <w:b/>
        </w:rPr>
        <w:t>túl …</w:t>
      </w:r>
      <w:proofErr w:type="gramEnd"/>
      <w:r w:rsidRPr="00A50AEB">
        <w:rPr>
          <w:b/>
        </w:rPr>
        <w:t>.Határtalanul! Délvidéken pályázat megvalósításáról</w:t>
      </w:r>
    </w:p>
    <w:p w:rsidR="00A50AEB" w:rsidRPr="00A50AEB" w:rsidRDefault="00A50AEB">
      <w:pPr>
        <w:rPr>
          <w:b/>
        </w:rPr>
      </w:pPr>
    </w:p>
    <w:p w:rsidR="00A50AEB" w:rsidRDefault="00A50AEB" w:rsidP="00A50AEB">
      <w:pPr>
        <w:jc w:val="left"/>
      </w:pPr>
      <w:r>
        <w:t xml:space="preserve">Kísérő pedagógusok: /pályázati elszámolásban díjazottak/ Sallay Orsolya (Kazinczy Tagiskola) </w:t>
      </w:r>
    </w:p>
    <w:p w:rsidR="00A50AEB" w:rsidRDefault="00A50AEB" w:rsidP="00A50AEB">
      <w:pPr>
        <w:tabs>
          <w:tab w:val="left" w:pos="1843"/>
        </w:tabs>
        <w:jc w:val="left"/>
      </w:pPr>
      <w:r>
        <w:tab/>
        <w:t>Molnár Zsuzsanna (Károlyi Tagiskola)</w:t>
      </w:r>
    </w:p>
    <w:p w:rsidR="00A50AEB" w:rsidRDefault="00A50AEB" w:rsidP="00A50AEB">
      <w:pPr>
        <w:tabs>
          <w:tab w:val="left" w:pos="1843"/>
        </w:tabs>
        <w:jc w:val="left"/>
      </w:pPr>
      <w:r>
        <w:tab/>
        <w:t>Kocsis Barbara (Pusztavám)</w:t>
      </w:r>
    </w:p>
    <w:p w:rsidR="00A50AEB" w:rsidRDefault="00A50AEB" w:rsidP="00A50AEB">
      <w:pPr>
        <w:tabs>
          <w:tab w:val="left" w:pos="1843"/>
        </w:tabs>
        <w:jc w:val="left"/>
      </w:pPr>
      <w:r>
        <w:tab/>
        <w:t xml:space="preserve">Továbbá: </w:t>
      </w:r>
      <w:proofErr w:type="spellStart"/>
      <w:r>
        <w:t>Mosbergerné</w:t>
      </w:r>
      <w:proofErr w:type="spellEnd"/>
      <w:r>
        <w:t xml:space="preserve"> </w:t>
      </w:r>
      <w:proofErr w:type="spellStart"/>
      <w:r>
        <w:t>Krekó</w:t>
      </w:r>
      <w:proofErr w:type="spellEnd"/>
      <w:r>
        <w:t xml:space="preserve"> Szilvia (Pusztavám)</w:t>
      </w:r>
    </w:p>
    <w:p w:rsidR="00A50AEB" w:rsidRDefault="00A50AEB" w:rsidP="00A50AEB">
      <w:pPr>
        <w:tabs>
          <w:tab w:val="left" w:pos="1843"/>
        </w:tabs>
        <w:jc w:val="left"/>
      </w:pPr>
      <w:r>
        <w:t>Projektvezető: Horváth István Attiláné (Kazinczy Tagiskola)</w:t>
      </w:r>
    </w:p>
    <w:p w:rsidR="0008320C" w:rsidRDefault="0008320C"/>
    <w:p w:rsidR="009C3920" w:rsidRDefault="00A50AEB" w:rsidP="009C3920">
      <w:pPr>
        <w:jc w:val="left"/>
      </w:pPr>
      <w:r>
        <w:t>A</w:t>
      </w:r>
      <w:r w:rsidR="009C3920" w:rsidRPr="009C3920">
        <w:t xml:space="preserve"> </w:t>
      </w:r>
      <w:r w:rsidR="009C3920">
        <w:t>kollégák a tanév folyamán elektronikus levelezéssel, illetve telefonos kapcsolatban egyeztették az előkészítési feladatokat: kirándulás Budapestre az MTA Látogató Központba, előkészítő órák szervezése, szülők tájékoztatása, biztosítás megkötése, kapcsolattartás a Talabor Utazási Irodával.</w:t>
      </w:r>
    </w:p>
    <w:p w:rsidR="00A50AEB" w:rsidRDefault="00A50AEB" w:rsidP="00A50AEB">
      <w:pPr>
        <w:jc w:val="left"/>
      </w:pPr>
    </w:p>
    <w:p w:rsidR="0008320C" w:rsidRDefault="009C3920" w:rsidP="009C3920">
      <w:pPr>
        <w:ind w:firstLine="284"/>
        <w:jc w:val="left"/>
      </w:pPr>
      <w:r>
        <w:t xml:space="preserve">2018. 06. 06-án </w:t>
      </w:r>
      <w:r w:rsidR="0008320C">
        <w:t>kora reggeli órákban indult a három tagiskola szerbiai célja felé. A kényelmes buszozás és gyors határátlépésután a kora délutáni ór</w:t>
      </w:r>
      <w:r>
        <w:t xml:space="preserve">ákban érkeztünk Magyarkanizsára, ahol Link Majer Krisztina idegenvezetővel is összeismerkedtünk. </w:t>
      </w:r>
      <w:r w:rsidR="0008320C">
        <w:t>A város parkjaiban sétálva a nevezetes szülöttek szobrait tekintettük meg. A Tiszavirág szobornál közös fotót készítettünk.</w:t>
      </w:r>
    </w:p>
    <w:p w:rsidR="0008320C" w:rsidRDefault="0008320C" w:rsidP="009C3920">
      <w:pPr>
        <w:ind w:firstLine="284"/>
        <w:jc w:val="left"/>
      </w:pPr>
      <w:r>
        <w:t xml:space="preserve">Következő állomásunk Zenta volt, ahol a szecessziós Városháza épületében megtekintettük a Zentai csata emlékkiállítást, felkapaszkodtunk a Kilátó-toronyba. Leróttuk kegyeltünket a Tisza-parton álló emlékműnél. </w:t>
      </w:r>
    </w:p>
    <w:p w:rsidR="0008320C" w:rsidRDefault="0008320C" w:rsidP="009C3920">
      <w:pPr>
        <w:ind w:firstLine="284"/>
        <w:jc w:val="left"/>
      </w:pPr>
      <w:r>
        <w:t xml:space="preserve">Rövid buszozás után Ada partjában sétálgattunk, </w:t>
      </w:r>
      <w:r w:rsidR="00856646">
        <w:t>majd Péterréve</w:t>
      </w:r>
      <w:r>
        <w:t xml:space="preserve"> katolikus templom</w:t>
      </w:r>
      <w:r w:rsidR="00856646">
        <w:t>ában hallgattuk meg a hely történetének különleges eseményeit. A ma már ritkaság számba menő kézi vontatású tiszai komppal átkeltünk a Bánáti oldalra. Visszafelé kompozva gyönyörködhettünk a kérészek vízi táncában.</w:t>
      </w:r>
    </w:p>
    <w:p w:rsidR="00856646" w:rsidRDefault="00856646" w:rsidP="009C3920">
      <w:pPr>
        <w:ind w:firstLine="284"/>
        <w:jc w:val="left"/>
      </w:pPr>
      <w:r>
        <w:t>Törökbecsére érkezésünk után ízletes vacsorát fogyasztottunk, majd elfoglaltuk szálláshelyünket.</w:t>
      </w:r>
    </w:p>
    <w:p w:rsidR="00856646" w:rsidRDefault="00856646" w:rsidP="0008320C">
      <w:pPr>
        <w:jc w:val="left"/>
      </w:pPr>
      <w:r>
        <w:t>A nap zárásaként közös beszélgetéssel elevenítettük fel élményeinket.</w:t>
      </w:r>
      <w:r w:rsidR="009C3920">
        <w:t xml:space="preserve"> Közösségépítő játékok után felügyeltük a diákok pihenését.</w:t>
      </w:r>
    </w:p>
    <w:p w:rsidR="009C3920" w:rsidRDefault="009C3920" w:rsidP="009C3920">
      <w:pPr>
        <w:ind w:firstLine="284"/>
        <w:jc w:val="left"/>
      </w:pPr>
      <w:r>
        <w:t>Kirándulásunk 2. napján Törökbecse történel</w:t>
      </w:r>
      <w:r w:rsidR="00DA25C6">
        <w:t>mét, nevezetességeit ismerhettük</w:t>
      </w:r>
      <w:r>
        <w:t xml:space="preserve"> meg.</w:t>
      </w:r>
      <w:r w:rsidR="00DA25C6">
        <w:t xml:space="preserve"> Reggeli után a Művelődési Ház Helytörténeti kiállításán az 5000 éves leletek, valamint a magyarság régészeti emlékei bűvölték el a diákokat. </w:t>
      </w:r>
    </w:p>
    <w:p w:rsidR="00DA25C6" w:rsidRDefault="00DA25C6" w:rsidP="009C3920">
      <w:pPr>
        <w:ind w:firstLine="284"/>
        <w:jc w:val="left"/>
      </w:pPr>
      <w:r>
        <w:t>A délelőtt folyamán látogatást tettünk a helyi iskolába, ahol megismerhettük a magyar nyelvű oktatás helyzetét, rövid műsorral üdvözöltük vendéglátóinkat. (K</w:t>
      </w:r>
      <w:r w:rsidR="00E27FCF">
        <w:t>incsesbánya versekkel, Pusztavám</w:t>
      </w:r>
      <w:r>
        <w:t xml:space="preserve"> sváb verssel, Fehérvárcsurgó </w:t>
      </w:r>
      <w:r w:rsidR="00E27FCF">
        <w:t>tréfás, diákéletről szóló versekkel, s végül az Örökségünk dal közös eléneklésével.) A diákok által összegyűjtött könyvcsomag átadása után a fiúk barátságos focimeccsen is összemérhették erejüket.</w:t>
      </w:r>
    </w:p>
    <w:p w:rsidR="00E27FCF" w:rsidRDefault="00E27FCF" w:rsidP="009C3920">
      <w:pPr>
        <w:ind w:firstLine="284"/>
        <w:jc w:val="left"/>
      </w:pPr>
      <w:r>
        <w:lastRenderedPageBreak/>
        <w:t xml:space="preserve">A szemerkélő esőben csak rövid sétát tehettünk a városka Tisza-sétányán. A tájház megtekintése után megebédeltünk, majd a </w:t>
      </w:r>
      <w:proofErr w:type="spellStart"/>
      <w:r>
        <w:t>Thán-testvérek</w:t>
      </w:r>
      <w:proofErr w:type="spellEnd"/>
      <w:r>
        <w:t xml:space="preserve"> emlékházát látogattuk meg. A kiállítás megtekintése után kipróbálhattuk az Interaktív játszóház berendezéseit, bővíthettük fizikai, kémiai, biológiai ismereteinket is. </w:t>
      </w:r>
    </w:p>
    <w:p w:rsidR="00E27FCF" w:rsidRDefault="00E27FCF" w:rsidP="009C3920">
      <w:pPr>
        <w:ind w:firstLine="284"/>
        <w:jc w:val="left"/>
      </w:pPr>
      <w:r>
        <w:t>Késő délután a J</w:t>
      </w:r>
      <w:r w:rsidR="003F1390">
        <w:t>ózsef nádor csatorna zsilipjét néztük meg, felfrissítettük a közlekedőedényekről és az Eiffel-cégről tanult információkat. Ezután Csúrogra utaztunk, ahol a II. világháború végi partizán retorziók áldozatainak megindító emlékművénél csendes főhajtással emlékeztünk az ártatlanul elhunytakra.</w:t>
      </w:r>
    </w:p>
    <w:p w:rsidR="003F1390" w:rsidRDefault="003F1390" w:rsidP="009C3920">
      <w:pPr>
        <w:ind w:firstLine="284"/>
        <w:jc w:val="left"/>
      </w:pPr>
      <w:r>
        <w:t>Szállásunkra visszatérve, még sokáig beszélgettünk a háborúk borzalmairól, a megbékélés fontosságáról.</w:t>
      </w:r>
    </w:p>
    <w:p w:rsidR="003F1390" w:rsidRDefault="003F1390" w:rsidP="009C3920">
      <w:pPr>
        <w:ind w:firstLine="284"/>
        <w:jc w:val="left"/>
      </w:pPr>
      <w:r>
        <w:t xml:space="preserve">Harmadik nap hosszabb út után értünk Újvidékre. A Belvárosban sétálva megtekintettük a Városházát, a Mária templomot és az ortodox templomot. Idegenvezetőnk felhívta a figyelmet a két vallás különbözőségére, azonosságaira. A gyerekek rövid szabad idejükben emléktárgyakat vásárolgatva német nyelvtudásukat is kamatoztathatták. </w:t>
      </w:r>
    </w:p>
    <w:p w:rsidR="00F258A3" w:rsidRDefault="00F258A3" w:rsidP="009C3920">
      <w:pPr>
        <w:ind w:firstLine="284"/>
        <w:jc w:val="left"/>
      </w:pPr>
      <w:r>
        <w:t>A délután folyamán átsétáltunk a Duna-hídon, s fellépcsőztünk Péterváradra. Kiselőadást tartottunk a középkori várépítészetről, a vár jelentőségéról. A Bolond óra legendáját is érdekesnek tartották a gyerekek.</w:t>
      </w:r>
    </w:p>
    <w:p w:rsidR="00F258A3" w:rsidRDefault="00F258A3" w:rsidP="009C3920">
      <w:pPr>
        <w:ind w:firstLine="284"/>
        <w:jc w:val="left"/>
      </w:pPr>
      <w:r>
        <w:t>Vacsora után közös beszélgetéssel, énekléssel zártuk az estét.</w:t>
      </w:r>
    </w:p>
    <w:p w:rsidR="00F258A3" w:rsidRDefault="00F258A3" w:rsidP="009C3920">
      <w:pPr>
        <w:ind w:firstLine="284"/>
        <w:jc w:val="left"/>
      </w:pPr>
      <w:r>
        <w:t xml:space="preserve">Június 9-én, utolsó napunkon hosszú út várt ránk. Miután szállásadóinktól búcsút vettünk, utunkat Újlak felé vettük. Elgémberedett lábainknak jót tett a több mint 300 lépcsőfok megmászása, mire felértünk a Kapisztrán János szarkofágját őrző templomhoz. </w:t>
      </w:r>
    </w:p>
    <w:p w:rsidR="004D438F" w:rsidRDefault="004D438F" w:rsidP="009C3920">
      <w:pPr>
        <w:ind w:firstLine="284"/>
        <w:jc w:val="left"/>
      </w:pPr>
      <w:r>
        <w:t>Ebéd után Vukovárra utaztunk, ahol koszorút helyeztünk el a polgárháború áldozatainak emlékművénél. Szomorúan szembesültünk a közelmúlt véres eseményeinek nyomaival.</w:t>
      </w:r>
    </w:p>
    <w:p w:rsidR="004D438F" w:rsidRDefault="004D438F" w:rsidP="009C3920">
      <w:pPr>
        <w:ind w:firstLine="284"/>
        <w:jc w:val="left"/>
      </w:pPr>
      <w:r>
        <w:t>Tompánál átlépve a határt, éjfélre értünk haza. A diákokat épségben, egészségesen adtuk át szüleiknek.</w:t>
      </w:r>
    </w:p>
    <w:p w:rsidR="004D438F" w:rsidRDefault="004D438F" w:rsidP="004D438F">
      <w:pPr>
        <w:ind w:firstLine="284"/>
        <w:jc w:val="left"/>
      </w:pPr>
      <w:r>
        <w:t>Június 12-én tartottuk értékelő óránkat: kiállítást készítettünk az ajándéktárgyakból, közösen megnéztük a készített fotókat, mindenki elmesélte egy-egy kedves élményét.</w:t>
      </w:r>
    </w:p>
    <w:p w:rsidR="004D438F" w:rsidRDefault="004D438F" w:rsidP="004D438F">
      <w:pPr>
        <w:ind w:firstLine="284"/>
        <w:jc w:val="left"/>
      </w:pPr>
      <w:r>
        <w:t>A gyerekek, szülők visszajelzései alapján élményekkel gazdagodva, erősebb közösség érkezett vissza. A három tagiskola diákjai között barátságot kötődtek, a diákok érdeklőbbek lettek a Délvidék eseményei, hírei után.</w:t>
      </w:r>
    </w:p>
    <w:p w:rsidR="00122E82" w:rsidRDefault="004D438F" w:rsidP="00122E82">
      <w:pPr>
        <w:ind w:firstLine="284"/>
        <w:jc w:val="left"/>
      </w:pPr>
      <w:r>
        <w:t xml:space="preserve">Köszönjük a pályázat kiíróinak, és fenntartónknak </w:t>
      </w:r>
      <w:r w:rsidR="00122E82">
        <w:t>a lehetőséget, hogy élményekkel, érzelmekkel gazdagodhattak diákjaink.</w:t>
      </w:r>
    </w:p>
    <w:p w:rsidR="00122E82" w:rsidRDefault="002D7357" w:rsidP="00122E82">
      <w:pPr>
        <w:spacing w:line="240" w:lineRule="auto"/>
        <w:ind w:firstLine="284"/>
        <w:jc w:val="left"/>
      </w:pPr>
      <w:r>
        <w:t>A készült f</w:t>
      </w:r>
      <w:bookmarkStart w:id="0" w:name="_GoBack"/>
      <w:bookmarkEnd w:id="0"/>
      <w:r>
        <w:t xml:space="preserve">ényképeket iskolánk </w:t>
      </w:r>
      <w:proofErr w:type="spellStart"/>
      <w:r>
        <w:t>facebook-oldalán</w:t>
      </w:r>
      <w:proofErr w:type="spellEnd"/>
      <w:r>
        <w:t xml:space="preserve"> tekinthetik meg.</w:t>
      </w:r>
    </w:p>
    <w:p w:rsidR="00122E82" w:rsidRDefault="00122E82" w:rsidP="00122E82">
      <w:pPr>
        <w:spacing w:line="240" w:lineRule="auto"/>
        <w:ind w:firstLine="284"/>
        <w:jc w:val="left"/>
      </w:pPr>
      <w:r>
        <w:t>Kincsesbánya, 2018. 07. 02.</w:t>
      </w:r>
    </w:p>
    <w:p w:rsidR="00122E82" w:rsidRDefault="00122E82" w:rsidP="00122E82">
      <w:pPr>
        <w:spacing w:line="240" w:lineRule="auto"/>
        <w:ind w:firstLine="284"/>
        <w:jc w:val="right"/>
      </w:pPr>
      <w:r>
        <w:t>Horváth István Attiláné</w:t>
      </w:r>
    </w:p>
    <w:p w:rsidR="00122E82" w:rsidRDefault="00122E82" w:rsidP="00122E82">
      <w:pPr>
        <w:spacing w:line="240" w:lineRule="auto"/>
        <w:ind w:firstLine="284"/>
        <w:jc w:val="right"/>
      </w:pPr>
      <w:r>
        <w:t>projektvezető/osztályfőnök</w:t>
      </w:r>
    </w:p>
    <w:sectPr w:rsidR="0012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0C"/>
    <w:rsid w:val="0008320C"/>
    <w:rsid w:val="00122E82"/>
    <w:rsid w:val="002D7357"/>
    <w:rsid w:val="003F1390"/>
    <w:rsid w:val="004D438F"/>
    <w:rsid w:val="0070409B"/>
    <w:rsid w:val="00856646"/>
    <w:rsid w:val="009C3920"/>
    <w:rsid w:val="00A50AEB"/>
    <w:rsid w:val="00DA25C6"/>
    <w:rsid w:val="00E27FCF"/>
    <w:rsid w:val="00F2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Kincsesb Dell</dc:creator>
  <cp:keywords/>
  <dc:description/>
  <cp:lastModifiedBy>titkár</cp:lastModifiedBy>
  <cp:revision>3</cp:revision>
  <dcterms:created xsi:type="dcterms:W3CDTF">2018-07-03T20:53:00Z</dcterms:created>
  <dcterms:modified xsi:type="dcterms:W3CDTF">2018-07-09T09:37:00Z</dcterms:modified>
</cp:coreProperties>
</file>