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B" w:rsidRDefault="00A40D9B" w:rsidP="00A94A49">
      <w:pPr>
        <w:rPr>
          <w:rFonts w:eastAsia="Calibri" w:cs="Arial"/>
        </w:rPr>
      </w:pPr>
    </w:p>
    <w:p w:rsidR="00915D6B" w:rsidRDefault="00662B14" w:rsidP="00503383">
      <w:pPr>
        <w:spacing w:line="240" w:lineRule="auto"/>
        <w:jc w:val="center"/>
        <w:rPr>
          <w:rFonts w:eastAsia="Times New Roman"/>
          <w:b/>
          <w:lang w:eastAsia="hu-HU"/>
        </w:rPr>
      </w:pPr>
      <w:r w:rsidRPr="00503383">
        <w:rPr>
          <w:rFonts w:eastAsia="Times New Roman"/>
          <w:b/>
          <w:lang w:eastAsia="hu-HU"/>
        </w:rPr>
        <w:t xml:space="preserve"> </w:t>
      </w:r>
      <w:r w:rsidR="00503383" w:rsidRPr="00503383">
        <w:rPr>
          <w:rFonts w:eastAsia="Times New Roman"/>
          <w:b/>
          <w:lang w:eastAsia="hu-HU"/>
        </w:rPr>
        <w:t>„Engedd, hogy továbbfolyjanak!”</w:t>
      </w:r>
    </w:p>
    <w:p w:rsidR="00503383" w:rsidRDefault="00503383" w:rsidP="00503383">
      <w:pPr>
        <w:spacing w:line="240" w:lineRule="auto"/>
        <w:jc w:val="center"/>
        <w:rPr>
          <w:rFonts w:eastAsia="Times New Roman"/>
          <w:b/>
          <w:lang w:eastAsia="hu-HU"/>
        </w:rPr>
      </w:pPr>
    </w:p>
    <w:p w:rsidR="00503383" w:rsidRDefault="0050338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Ezzel a felirattal látták el a kincsesbányai Kazinczy Ferenc Tagiskola diákjai azt az élőképet, melyet a víz világnapja alkalmából meghirdetett fotópályázatra készítettek.</w:t>
      </w:r>
    </w:p>
    <w:p w:rsidR="00503383" w:rsidRDefault="0050338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élővizek fontosságára, a környezetvédelemre és mindannyiunk felelősségére hívták fel a figyelmet e rendhagyó alkotással.</w:t>
      </w:r>
    </w:p>
    <w:p w:rsidR="00774413" w:rsidRDefault="0050338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község központjában fekvő domb oldalán a diákok saját testükből mintázták meg két nagy folyónk, a Duna és a Tisza képét hazánk „vaktérképén”. </w:t>
      </w:r>
      <w:r w:rsidR="00774413">
        <w:rPr>
          <w:rFonts w:eastAsia="Times New Roman"/>
          <w:lang w:eastAsia="hu-HU"/>
        </w:rPr>
        <w:t xml:space="preserve">A rajzórákon előre elkészített, kék lapokkal imitálták a víz folyását. </w:t>
      </w:r>
    </w:p>
    <w:p w:rsidR="00503383" w:rsidRDefault="0077441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szlogen magáért beszél: „Te is tégy azért, hogy közös kincsünk, az éltető folyóvíz megmaradjon!”</w:t>
      </w:r>
    </w:p>
    <w:p w:rsidR="00774413" w:rsidRDefault="0077441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Alkotásukkal, melyhez az iskola minden tanulója és pedagógusa hozzájárult részvételével, munkájával, első díjat nyertek.</w:t>
      </w:r>
    </w:p>
    <w:p w:rsidR="00774413" w:rsidRDefault="00774413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Nemcsak pályáztak, h</w:t>
      </w:r>
      <w:r w:rsidR="00522550">
        <w:rPr>
          <w:rFonts w:eastAsia="Times New Roman"/>
          <w:lang w:eastAsia="hu-HU"/>
        </w:rPr>
        <w:t>anem e jeles naphoz kapcsolódva, több ismeretterjesztő programot is szerveztek. A felsősök környezetvédelmi versenyen, a negyedikes diákok üzemlátogatáson vettek részt a DRV kincsesbányai üzemegységében.</w:t>
      </w:r>
    </w:p>
    <w:p w:rsidR="00522550" w:rsidRDefault="00522550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Elért eredményeikre méltán lehetnek büszkék, hiszen ebben a tanévben – ugyancsak sikeres pályázatnak köszönhetően – már ökoiskolaként működnek.</w:t>
      </w:r>
    </w:p>
    <w:p w:rsidR="000306B7" w:rsidRDefault="000306B7" w:rsidP="00503383">
      <w:pPr>
        <w:rPr>
          <w:rFonts w:eastAsia="Times New Roman"/>
          <w:lang w:eastAsia="hu-HU"/>
        </w:rPr>
      </w:pPr>
    </w:p>
    <w:p w:rsidR="000306B7" w:rsidRDefault="000306B7" w:rsidP="0050338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2015. április 1.</w:t>
      </w:r>
    </w:p>
    <w:p w:rsidR="000306B7" w:rsidRDefault="000306B7" w:rsidP="000306B7">
      <w:pPr>
        <w:spacing w:line="240" w:lineRule="auto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Keszte Jánosné</w:t>
      </w:r>
    </w:p>
    <w:p w:rsidR="000306B7" w:rsidRDefault="000306B7" w:rsidP="000306B7">
      <w:pPr>
        <w:spacing w:line="240" w:lineRule="auto"/>
        <w:jc w:val="right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intézményvezető</w:t>
      </w:r>
      <w:proofErr w:type="gramEnd"/>
    </w:p>
    <w:p w:rsidR="00662B14" w:rsidRDefault="00662B14" w:rsidP="000306B7">
      <w:pPr>
        <w:spacing w:line="240" w:lineRule="auto"/>
        <w:jc w:val="right"/>
        <w:rPr>
          <w:rFonts w:eastAsia="Times New Roman"/>
          <w:lang w:eastAsia="hu-HU"/>
        </w:rPr>
      </w:pPr>
      <w:bookmarkStart w:id="0" w:name="_GoBack"/>
      <w:bookmarkEnd w:id="0"/>
    </w:p>
    <w:p w:rsidR="00662B14" w:rsidRPr="00503383" w:rsidRDefault="00662B14" w:rsidP="00662B14">
      <w:pPr>
        <w:spacing w:line="240" w:lineRule="auto"/>
        <w:jc w:val="center"/>
        <w:rPr>
          <w:rFonts w:eastAsia="Calibri" w:cs="Arial"/>
        </w:rPr>
      </w:pPr>
      <w:r>
        <w:rPr>
          <w:rFonts w:eastAsia="Calibri" w:cs="Arial"/>
          <w:noProof/>
          <w:lang w:eastAsia="hu-HU"/>
        </w:rPr>
        <w:drawing>
          <wp:inline distT="0" distB="0" distL="0" distR="0">
            <wp:extent cx="4157952" cy="2786805"/>
            <wp:effectExtent l="0" t="0" r="0" b="0"/>
            <wp:docPr id="3" name="Kép 3" descr="C:\Users\Kincsesbanya_TIOP\Desktop\Honlapos cikkek\Montázs (2) (640x429) (640x429) (640x4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csesbanya_TIOP\Desktop\Honlapos cikkek\Montázs (2) (640x429) (640x429) (640x42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71" cy="27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B14" w:rsidRPr="00503383" w:rsidSect="0034361D">
      <w:headerReference w:type="default" r:id="rId10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A7" w:rsidRDefault="00123EA7" w:rsidP="00F07DEA">
      <w:pPr>
        <w:spacing w:line="240" w:lineRule="auto"/>
      </w:pPr>
      <w:r>
        <w:separator/>
      </w:r>
    </w:p>
  </w:endnote>
  <w:endnote w:type="continuationSeparator" w:id="0">
    <w:p w:rsidR="00123EA7" w:rsidRDefault="00123EA7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A7" w:rsidRDefault="00123EA7" w:rsidP="00F07DEA">
      <w:pPr>
        <w:spacing w:line="240" w:lineRule="auto"/>
      </w:pPr>
      <w:r>
        <w:separator/>
      </w:r>
    </w:p>
  </w:footnote>
  <w:footnote w:type="continuationSeparator" w:id="0">
    <w:p w:rsidR="00123EA7" w:rsidRDefault="00123EA7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1119836</wp:posOffset>
              </wp:positionH>
              <wp:positionV relativeFrom="paragraph">
                <wp:posOffset>34345</wp:posOffset>
              </wp:positionV>
              <wp:extent cx="3625740" cy="642675"/>
              <wp:effectExtent l="0" t="0" r="0" b="508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740" cy="642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D54214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Isk.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804</w:t>
                          </w:r>
                          <w:r w:rsidR="00D54214">
                            <w:rPr>
                              <w:sz w:val="20"/>
                              <w:szCs w:val="20"/>
                            </w:rPr>
                            <w:t xml:space="preserve">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88.2pt;margin-top:2.7pt;width:285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" fillcolor="white [3201]" stroked="f" strokeweight=".5pt">
              <v:textbox>
                <w:txbxContent>
                  <w:p w:rsidR="00960B36" w:rsidRDefault="00D54214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Isk.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 w:rsidR="00960B36"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804</w:t>
                    </w:r>
                    <w:r w:rsidR="00D54214">
                      <w:rPr>
                        <w:sz w:val="20"/>
                        <w:szCs w:val="20"/>
                      </w:rPr>
                      <w:t xml:space="preserve">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74499D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4499D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4FA">
      <w:rPr>
        <w:noProof/>
        <w:lang w:eastAsia="hu-HU"/>
      </w:rPr>
      <w:drawing>
        <wp:inline distT="0" distB="0" distL="0" distR="0" wp14:anchorId="4E89D1BC" wp14:editId="183FF6F6">
          <wp:extent cx="898498" cy="531911"/>
          <wp:effectExtent l="0" t="0" r="0" b="1905"/>
          <wp:docPr id="1" name="Kép 1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4FA">
      <w:t xml:space="preserve">   </w:t>
    </w:r>
    <w:r w:rsidR="006B26AB">
      <w:tab/>
    </w:r>
    <w:r w:rsidR="004A54FA">
      <w:t xml:space="preserve">   </w:t>
    </w:r>
    <w:r>
      <w:rPr>
        <w:noProof/>
        <w:lang w:eastAsia="hu-HU"/>
      </w:rPr>
      <w:drawing>
        <wp:inline distT="0" distB="0" distL="0" distR="0" wp14:anchorId="1E450616" wp14:editId="590734F6">
          <wp:extent cx="1375576" cy="722133"/>
          <wp:effectExtent l="0" t="0" r="0" b="190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2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7E"/>
    <w:multiLevelType w:val="hybridMultilevel"/>
    <w:tmpl w:val="77BE1212"/>
    <w:lvl w:ilvl="0" w:tplc="50F40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C87040"/>
    <w:multiLevelType w:val="hybridMultilevel"/>
    <w:tmpl w:val="241C8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69E6"/>
    <w:multiLevelType w:val="hybridMultilevel"/>
    <w:tmpl w:val="379A7278"/>
    <w:lvl w:ilvl="0" w:tplc="64F22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5D8"/>
    <w:multiLevelType w:val="hybridMultilevel"/>
    <w:tmpl w:val="1FD805C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EE73FC"/>
    <w:multiLevelType w:val="hybridMultilevel"/>
    <w:tmpl w:val="776ABFA0"/>
    <w:lvl w:ilvl="0" w:tplc="A628B5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0AA9"/>
    <w:rsid w:val="000306B7"/>
    <w:rsid w:val="000343B8"/>
    <w:rsid w:val="00045ADB"/>
    <w:rsid w:val="00123EA7"/>
    <w:rsid w:val="00126E9A"/>
    <w:rsid w:val="0013773B"/>
    <w:rsid w:val="0014548D"/>
    <w:rsid w:val="00157B4F"/>
    <w:rsid w:val="00170DB4"/>
    <w:rsid w:val="00171062"/>
    <w:rsid w:val="001E026A"/>
    <w:rsid w:val="001E3765"/>
    <w:rsid w:val="002145AE"/>
    <w:rsid w:val="00230327"/>
    <w:rsid w:val="00271A95"/>
    <w:rsid w:val="00274896"/>
    <w:rsid w:val="002A78FF"/>
    <w:rsid w:val="002C5D5E"/>
    <w:rsid w:val="0030526A"/>
    <w:rsid w:val="00306381"/>
    <w:rsid w:val="0034361D"/>
    <w:rsid w:val="0037024B"/>
    <w:rsid w:val="0037173E"/>
    <w:rsid w:val="00385F68"/>
    <w:rsid w:val="003A28B0"/>
    <w:rsid w:val="003B35A9"/>
    <w:rsid w:val="00402F59"/>
    <w:rsid w:val="00426506"/>
    <w:rsid w:val="004A54FA"/>
    <w:rsid w:val="004E6174"/>
    <w:rsid w:val="004F2B50"/>
    <w:rsid w:val="00503383"/>
    <w:rsid w:val="00512F10"/>
    <w:rsid w:val="00522550"/>
    <w:rsid w:val="005236E6"/>
    <w:rsid w:val="0052620C"/>
    <w:rsid w:val="00550761"/>
    <w:rsid w:val="00581EA3"/>
    <w:rsid w:val="0059640F"/>
    <w:rsid w:val="005B14E8"/>
    <w:rsid w:val="006411F2"/>
    <w:rsid w:val="006553B6"/>
    <w:rsid w:val="006603E1"/>
    <w:rsid w:val="00662B14"/>
    <w:rsid w:val="00671103"/>
    <w:rsid w:val="006806AC"/>
    <w:rsid w:val="00686EC3"/>
    <w:rsid w:val="006A2DEE"/>
    <w:rsid w:val="006B26AB"/>
    <w:rsid w:val="006D0E89"/>
    <w:rsid w:val="00705D52"/>
    <w:rsid w:val="00710533"/>
    <w:rsid w:val="0074499D"/>
    <w:rsid w:val="00764665"/>
    <w:rsid w:val="00774413"/>
    <w:rsid w:val="00797B87"/>
    <w:rsid w:val="0083637F"/>
    <w:rsid w:val="008369C3"/>
    <w:rsid w:val="008B2879"/>
    <w:rsid w:val="008B3D6E"/>
    <w:rsid w:val="008F3B16"/>
    <w:rsid w:val="00915D6B"/>
    <w:rsid w:val="00924F26"/>
    <w:rsid w:val="009271EA"/>
    <w:rsid w:val="0094454B"/>
    <w:rsid w:val="00960B36"/>
    <w:rsid w:val="009634DC"/>
    <w:rsid w:val="00983E93"/>
    <w:rsid w:val="009B7070"/>
    <w:rsid w:val="009F0005"/>
    <w:rsid w:val="00A169A6"/>
    <w:rsid w:val="00A40D9B"/>
    <w:rsid w:val="00A8585E"/>
    <w:rsid w:val="00A94A49"/>
    <w:rsid w:val="00B054AD"/>
    <w:rsid w:val="00B31D97"/>
    <w:rsid w:val="00B34931"/>
    <w:rsid w:val="00B56DAB"/>
    <w:rsid w:val="00B81A69"/>
    <w:rsid w:val="00BA1689"/>
    <w:rsid w:val="00BA273E"/>
    <w:rsid w:val="00BC5858"/>
    <w:rsid w:val="00C43BDD"/>
    <w:rsid w:val="00C52DE3"/>
    <w:rsid w:val="00C646BD"/>
    <w:rsid w:val="00C94FA0"/>
    <w:rsid w:val="00D54214"/>
    <w:rsid w:val="00D66D87"/>
    <w:rsid w:val="00DB5650"/>
    <w:rsid w:val="00DB7034"/>
    <w:rsid w:val="00E110D7"/>
    <w:rsid w:val="00E84403"/>
    <w:rsid w:val="00EE75CC"/>
    <w:rsid w:val="00F07DEA"/>
    <w:rsid w:val="00F20AD9"/>
    <w:rsid w:val="00F2607E"/>
    <w:rsid w:val="00FD3F4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F4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4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F4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4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9C97-1B97-486B-8C5B-FAACBC44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3</cp:revision>
  <cp:lastPrinted>2014-11-11T16:26:00Z</cp:lastPrinted>
  <dcterms:created xsi:type="dcterms:W3CDTF">2015-04-01T06:36:00Z</dcterms:created>
  <dcterms:modified xsi:type="dcterms:W3CDTF">2015-04-12T16:52:00Z</dcterms:modified>
</cp:coreProperties>
</file>